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CE8A7">
      <w:pPr>
        <w:jc w:val="left"/>
        <w:rPr>
          <w:rFonts w:hint="eastAsia" w:ascii="仿宋_GB2312" w:eastAsia="仿宋_GB2312" w:cs="仿宋_GB2312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color w:val="auto"/>
          <w:sz w:val="28"/>
          <w:szCs w:val="28"/>
          <w:shd w:val="clear" w:color="auto" w:fill="FFFFFF"/>
          <w:lang w:val="en-US" w:eastAsia="zh-CN"/>
        </w:rPr>
        <w:t>附件1：</w:t>
      </w:r>
    </w:p>
    <w:p w14:paraId="569B3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789305</wp:posOffset>
            </wp:positionH>
            <wp:positionV relativeFrom="paragraph">
              <wp:posOffset>861060</wp:posOffset>
            </wp:positionV>
            <wp:extent cx="3597275" cy="4912360"/>
            <wp:effectExtent l="0" t="0" r="3175" b="2540"/>
            <wp:wrapNone/>
            <wp:docPr id="1" name="图片 1" descr="附件1_“全国3D大赛18周年精英联赛（2025-2026）”校内选拔赛报名钉钉群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1_“全国3D大赛18周年精英联赛（2025-2026）”校内选拔赛报名钉钉群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7275" cy="4912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仿宋_GB2312" w:eastAsia="仿宋_GB2312" w:cs="仿宋_GB2312"/>
          <w:color w:val="auto"/>
          <w:sz w:val="28"/>
          <w:szCs w:val="28"/>
          <w:shd w:val="clear" w:color="auto" w:fill="FFFFFF"/>
          <w:lang w:val="en-US" w:eastAsia="zh-CN"/>
        </w:rPr>
        <w:t>“全国3D大赛18周年精英联赛（2025-2026）”校内选拔赛报名钉钉群二维码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4D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2026-03-02T07:20:29Z</dcterms:created>
  <dc:creator>4207</dc:creator>
  <cp:lastModifiedBy>TIMI</cp:lastModifiedBy>
  <dcterms:modified xsi:type="dcterms:W3CDTF">2026-03-02T07:22:21Z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eyJoZGlkIjoiNWZjNzQ0ZTFjNDk0YTMwZWVmYmRkMTgzZGQzMzg0NWMiLCJ1c2VySWQiOiI3MjU0ODU0ODEifQ==</vt:lpwstr>
  </property>
  <property fmtid="{D5CDD505-2E9C-101B-9397-08002B2CF9AE}" pid="4" name="ICV">
    <vt:lpwstr>C3E9E1FD5D914C22A8627FD37D511642_12</vt:lpwstr>
  </property>
</Properties>
</file>