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0" w:line="360" w:lineRule="auto"/>
        <w:ind w:left="-226" w:right="-226" w:firstLine="602"/>
        <w:rPr>
          <w:rFonts w:hint="default" w:ascii="黑体" w:hAnsi="宋体" w:eastAsia="黑体" w:cs="黑体"/>
          <w:color w:val="000000"/>
          <w:sz w:val="30"/>
          <w:szCs w:val="30"/>
          <w:lang w:val="en-US" w:eastAsia="zh-CN"/>
        </w:rPr>
      </w:pPr>
      <w:r>
        <w:rPr>
          <w:rFonts w:hint="eastAsia" w:ascii="黑体" w:hAnsi="宋体" w:eastAsia="黑体" w:cs="黑体"/>
          <w:color w:val="000000"/>
          <w:sz w:val="30"/>
          <w:szCs w:val="30"/>
          <w:lang w:val="en-US" w:eastAsia="zh-CN"/>
        </w:rPr>
        <w:t>附件1</w:t>
      </w:r>
    </w:p>
    <w:p>
      <w:pPr>
        <w:pStyle w:val="2"/>
        <w:widowControl/>
        <w:spacing w:after="0" w:line="360" w:lineRule="auto"/>
        <w:ind w:left="-226" w:right="-226" w:firstLine="602"/>
        <w:rPr>
          <w:sz w:val="30"/>
          <w:szCs w:val="30"/>
        </w:rPr>
      </w:pPr>
      <w:r>
        <w:rPr>
          <w:rFonts w:ascii="黑体" w:hAnsi="宋体" w:eastAsia="黑体" w:cs="黑体"/>
          <w:color w:val="000000"/>
          <w:sz w:val="30"/>
          <w:szCs w:val="30"/>
        </w:rPr>
        <w:t>一、选课安排</w:t>
      </w:r>
    </w:p>
    <w:p>
      <w:pPr>
        <w:pStyle w:val="2"/>
        <w:widowControl/>
        <w:spacing w:after="0" w:line="360" w:lineRule="auto"/>
        <w:ind w:left="-226" w:right="-226" w:firstLine="602"/>
        <w:rPr>
          <w:rFonts w:ascii="仿宋_GB2312" w:hAnsi="微软雅黑" w:eastAsia="仿宋_GB2312" w:cs="仿宋_GB2312"/>
          <w:b/>
          <w:color w:val="000000"/>
          <w:sz w:val="30"/>
          <w:szCs w:val="30"/>
        </w:rPr>
      </w:pPr>
      <w:r>
        <w:rPr>
          <w:rFonts w:ascii="仿宋_GB2312" w:hAnsi="微软雅黑" w:eastAsia="仿宋_GB2312" w:cs="仿宋_GB2312"/>
          <w:b/>
          <w:color w:val="000000"/>
          <w:sz w:val="30"/>
          <w:szCs w:val="30"/>
        </w:rPr>
        <w:t>1.可选课程（课程简介见附件</w:t>
      </w:r>
      <w:r>
        <w:rPr>
          <w:rFonts w:hint="eastAsia" w:ascii="仿宋_GB2312" w:hAnsi="微软雅黑" w:eastAsia="仿宋_GB2312" w:cs="仿宋_GB2312"/>
          <w:b/>
          <w:color w:val="000000"/>
          <w:sz w:val="30"/>
          <w:szCs w:val="30"/>
          <w:lang w:val="en-US" w:eastAsia="zh-CN"/>
        </w:rPr>
        <w:t>2</w:t>
      </w:r>
      <w:r>
        <w:rPr>
          <w:rFonts w:ascii="仿宋_GB2312" w:hAnsi="微软雅黑" w:eastAsia="仿宋_GB2312" w:cs="仿宋_GB2312"/>
          <w:b/>
          <w:color w:val="000000"/>
          <w:sz w:val="30"/>
          <w:szCs w:val="30"/>
        </w:rPr>
        <w:t>）</w:t>
      </w:r>
    </w:p>
    <w:p/>
    <w:tbl>
      <w:tblPr>
        <w:tblStyle w:val="3"/>
        <w:tblW w:w="4633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1885"/>
        <w:gridCol w:w="2171"/>
        <w:gridCol w:w="672"/>
        <w:gridCol w:w="765"/>
        <w:gridCol w:w="1184"/>
        <w:gridCol w:w="6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ascii="仿宋" w:hAnsi="仿宋" w:eastAsia="仿宋" w:cs="仿宋"/>
                <w:b/>
                <w:color w:val="000000"/>
              </w:rPr>
              <w:t>序号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 w:ascii="仿宋" w:hAnsi="仿宋" w:eastAsia="仿宋" w:cs="仿宋"/>
                <w:b/>
                <w:color w:val="000000"/>
              </w:rPr>
              <w:t>课程名称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 w:ascii="仿宋" w:hAnsi="仿宋" w:eastAsia="仿宋" w:cs="仿宋"/>
                <w:b/>
                <w:color w:val="000000"/>
              </w:rPr>
              <w:t>开课学校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 w:ascii="仿宋" w:hAnsi="仿宋" w:eastAsia="仿宋" w:cs="仿宋"/>
                <w:b/>
                <w:color w:val="000000"/>
              </w:rPr>
              <w:t>学分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 w:ascii="仿宋" w:hAnsi="仿宋" w:eastAsia="仿宋" w:cs="仿宋"/>
                <w:b/>
                <w:color w:val="000000"/>
              </w:rPr>
              <w:t>总学时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 w:ascii="仿宋" w:hAnsi="仿宋" w:eastAsia="仿宋" w:cs="仿宋"/>
                <w:b/>
                <w:color w:val="000000"/>
              </w:rPr>
              <w:t>课程</w:t>
            </w:r>
            <w:r>
              <w:rPr>
                <w:rFonts w:hint="eastAsia" w:ascii="仿宋" w:hAnsi="仿宋" w:eastAsia="仿宋" w:cs="仿宋"/>
                <w:b/>
                <w:color w:val="000000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/>
                <w:color w:val="000000"/>
              </w:rPr>
              <w:t>负责人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  <w:rPr>
                <w:rFonts w:ascii="仿宋" w:hAnsi="仿宋" w:eastAsia="仿宋" w:cs="仿宋"/>
                <w:b/>
                <w:color w:val="000000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ascii="等线" w:hAnsi="等线" w:eastAsia="等线" w:cs="等线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演讲与口才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北京航空航天大学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姚小玲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伟大的《红楼梦》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北京大学、中国艺术研究院、复旦、南京大学等/跨校共建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叶朗/刘勇强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好司机养成记—汽车驾驶技术与维护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兰州石化职业技术大学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孙怀君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新概念武器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同济大学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袁品仕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个人理财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西安欧亚学院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周德慧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数智时代的商业变革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山东大学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夏辉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恋爱、婚姻与法律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天津科技大学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李小田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中国历史地理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北京</w:t>
            </w: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韩茂莉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世界舞台上的中华文明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重庆大学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叶泽川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从创意到创业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湖南师范大学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孟奕爽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食品安全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浙江大学、北京大学、中国农业大学等13校/跨校共建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楼程富/郑晓冬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汉字与文化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华东交通大学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徐紫云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大国兵器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中北大学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尹建平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解锁营销新Fun法——玩转新媒体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青岛黄海学院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王光颖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中医养生与亚健康防治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暨南大学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孙升云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创业管理：创业者的十八般武艺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天津大学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郑春东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领袖智慧：大学生学习习近平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湘潭大学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刘建平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平面动画设计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佳木斯大学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阎瑞华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大学生劳动就业法律问题解读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华东理工大学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刘金祥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神话传说故事与中国文化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郑州工程技术学院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丁雪艳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关爱生命——急救与自救技能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上海交通大学医学院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段宝华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情商认知与提升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河南大学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张亚歌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艺术与审美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北京大学、中央美术学院等8校/跨校共建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叶朗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人类与海洋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中国海洋大学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侍茂崇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领导力与高效能组织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北京大学等跨校共建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陈春花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艾滋病、性与健康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教育部体卫艺司、中国卫计委疾控局等共建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王登峰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电影叙事与美学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南开大学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刘堃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视界——看见不一样的世界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哈尔滨理工大学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徐岸峰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中外建筑艺术漫谈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三亚学院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陈琳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中国红色文化精神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西安交通大学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燕连福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创意摄影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哈尔滨师范大学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胡晶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可再生能源与低碳社会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北京大学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肖立新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走进国际象棋殿堂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南昌大学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李样生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短视频技术与应用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济南大学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张海鵾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PPT高效制作与创意设计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南昌大学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郑朝丹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道路交通法规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陕西交通职业技术学院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吴燕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实验室安全与防护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南昌大学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陈明华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书法创作与欣赏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华侨大学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0"/>
                <w:szCs w:val="20"/>
                <w:lang w:val="en-US" w:eastAsia="zh-CN" w:bidi="ar"/>
              </w:rPr>
              <w:t>卢蓉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英语演讲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哈尔滨工程大学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张俊南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widowControl/>
              <w:spacing w:after="0" w:line="21" w:lineRule="atLeast"/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中国茶世界之旅</w:t>
            </w:r>
          </w:p>
        </w:tc>
        <w:tc>
          <w:tcPr>
            <w:tcW w:w="1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吉林大学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  <w:r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  <w:t>张贺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kern w:val="0"/>
                <w:sz w:val="20"/>
                <w:szCs w:val="20"/>
                <w:lang w:bidi="ar"/>
              </w:rPr>
            </w:pPr>
          </w:p>
        </w:tc>
      </w:tr>
    </w:tbl>
    <w:p>
      <w:pPr>
        <w:pStyle w:val="2"/>
        <w:widowControl/>
        <w:spacing w:after="0" w:line="360" w:lineRule="auto"/>
        <w:ind w:left="-226" w:right="-226"/>
        <w:rPr>
          <w:sz w:val="32"/>
          <w:szCs w:val="32"/>
        </w:rPr>
      </w:pPr>
      <w:r>
        <w:rPr>
          <w:rFonts w:ascii="仿宋" w:hAnsi="仿宋" w:eastAsia="仿宋" w:cs="仿宋"/>
          <w:color w:val="000000"/>
          <w:sz w:val="28"/>
          <w:szCs w:val="28"/>
        </w:rPr>
        <w:t>说明：查看课程详细信息可以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登录</w:t>
      </w:r>
      <w:r>
        <w:rPr>
          <w:rFonts w:ascii="仿宋" w:hAnsi="仿宋" w:eastAsia="仿宋" w:cs="仿宋"/>
          <w:color w:val="000000"/>
          <w:sz w:val="28"/>
          <w:szCs w:val="28"/>
        </w:rPr>
        <w:t>智慧树网我校专属选课网站：</w:t>
      </w:r>
      <w:r>
        <w:fldChar w:fldCharType="begin"/>
      </w:r>
      <w:r>
        <w:instrText xml:space="preserve"> HYPERLINK "http://portals.zhihuishu.com/Zjtu" </w:instrText>
      </w:r>
      <w:r>
        <w:fldChar w:fldCharType="separate"/>
      </w:r>
      <w:r>
        <w:rPr>
          <w:rStyle w:val="5"/>
          <w:rFonts w:hint="eastAsia" w:ascii="仿宋" w:hAnsi="仿宋" w:eastAsia="仿宋" w:cs="仿宋"/>
          <w:color w:val="0000FF"/>
          <w:sz w:val="28"/>
          <w:szCs w:val="28"/>
          <w:u w:val="single"/>
        </w:rPr>
        <w:t>http://portals.zhihuishu.com/Zjtu</w:t>
      </w:r>
      <w:r>
        <w:rPr>
          <w:rStyle w:val="5"/>
          <w:rFonts w:hint="eastAsia" w:ascii="仿宋" w:hAnsi="仿宋" w:eastAsia="仿宋" w:cs="仿宋"/>
          <w:color w:val="0000FF"/>
          <w:sz w:val="28"/>
          <w:szCs w:val="28"/>
          <w:u w:val="single"/>
        </w:rPr>
        <w:fldChar w:fldCharType="end"/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shd w:val="clear" w:color="auto" w:fill="FF0000"/>
        </w:rPr>
        <w:t>选择跨校共享课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或参看本通知附件部分的课程简介。</w:t>
      </w:r>
    </w:p>
    <w:p>
      <w:pPr>
        <w:pStyle w:val="2"/>
        <w:widowControl/>
        <w:spacing w:after="0" w:line="360" w:lineRule="auto"/>
        <w:ind w:left="-226" w:right="-226"/>
        <w:rPr>
          <w:rFonts w:ascii="仿宋_GB2312" w:hAnsi="微软雅黑" w:eastAsia="仿宋_GB2312" w:cs="仿宋_GB2312"/>
          <w:b/>
          <w:color w:val="323616"/>
          <w:sz w:val="30"/>
          <w:szCs w:val="30"/>
        </w:rPr>
      </w:pPr>
    </w:p>
    <w:p>
      <w:pPr>
        <w:pStyle w:val="2"/>
        <w:widowControl/>
        <w:spacing w:after="0" w:line="360" w:lineRule="auto"/>
        <w:ind w:left="-226" w:right="-226"/>
        <w:rPr>
          <w:sz w:val="30"/>
          <w:szCs w:val="30"/>
        </w:rPr>
      </w:pPr>
      <w:r>
        <w:rPr>
          <w:rFonts w:ascii="仿宋_GB2312" w:hAnsi="微软雅黑" w:eastAsia="仿宋_GB2312" w:cs="仿宋_GB2312"/>
          <w:b/>
          <w:color w:val="323616"/>
          <w:sz w:val="30"/>
          <w:szCs w:val="30"/>
        </w:rPr>
        <w:t>2.选课时间及注意事项</w:t>
      </w:r>
    </w:p>
    <w:p>
      <w:pPr>
        <w:pStyle w:val="2"/>
        <w:widowControl/>
        <w:spacing w:after="0" w:line="360" w:lineRule="auto"/>
        <w:ind w:left="-226" w:right="-226"/>
        <w:rPr>
          <w:sz w:val="30"/>
          <w:szCs w:val="30"/>
        </w:rPr>
      </w:pPr>
      <w:r>
        <w:rPr>
          <w:rFonts w:ascii="仿宋_GB2312" w:hAnsi="微软雅黑" w:eastAsia="仿宋_GB2312" w:cs="仿宋_GB2312"/>
          <w:b/>
          <w:color w:val="FF0000"/>
          <w:sz w:val="30"/>
          <w:szCs w:val="30"/>
        </w:rPr>
        <w:t>注意：</w:t>
      </w:r>
      <w:r>
        <w:rPr>
          <w:rFonts w:hint="eastAsia" w:ascii="宋体" w:hAnsi="宋体"/>
          <w:b/>
          <w:color w:val="FB0007"/>
          <w:sz w:val="30"/>
          <w:szCs w:val="30"/>
          <w:u w:val="single"/>
        </w:rPr>
        <w:t>(1)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每人限选</w:t>
      </w:r>
      <w:r>
        <w:rPr>
          <w:rFonts w:hint="eastAsia" w:ascii="仿宋_GB2312" w:hAnsi="微软雅黑" w:eastAsia="仿宋_GB2312" w:cs="仿宋_GB2312"/>
          <w:b/>
          <w:color w:val="FF0000"/>
          <w:sz w:val="30"/>
          <w:szCs w:val="30"/>
          <w:u w:val="single"/>
          <w:lang w:val="en-US" w:eastAsia="zh-CN"/>
        </w:rPr>
        <w:t>1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门课程。</w:t>
      </w:r>
    </w:p>
    <w:p>
      <w:pPr>
        <w:pStyle w:val="2"/>
        <w:widowControl/>
        <w:spacing w:after="0" w:line="360" w:lineRule="auto"/>
        <w:ind w:left="-226" w:right="-226" w:firstLine="602"/>
        <w:rPr>
          <w:sz w:val="30"/>
          <w:szCs w:val="30"/>
        </w:rPr>
      </w:pPr>
      <w:r>
        <w:rPr>
          <w:rFonts w:ascii="仿宋_GB2312" w:hAnsi="微软雅黑" w:eastAsia="仿宋_GB2312" w:cs="仿宋_GB2312"/>
          <w:b/>
          <w:color w:val="FF0000"/>
          <w:sz w:val="30"/>
          <w:szCs w:val="30"/>
        </w:rPr>
        <w:t xml:space="preserve">  </w:t>
      </w:r>
      <w:r>
        <w:rPr>
          <w:rFonts w:hint="eastAsia" w:ascii="宋体" w:hAnsi="宋体"/>
          <w:b/>
          <w:color w:val="FB0007"/>
          <w:sz w:val="30"/>
          <w:szCs w:val="30"/>
          <w:u w:val="single"/>
        </w:rPr>
        <w:t>(2)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选课起止时间：20</w:t>
      </w:r>
      <w:r>
        <w:rPr>
          <w:rFonts w:hint="eastAsia" w:ascii="仿宋_GB2312" w:hAnsi="微软雅黑" w:eastAsia="仿宋_GB2312" w:cs="仿宋_GB2312"/>
          <w:b/>
          <w:color w:val="FF0000"/>
          <w:sz w:val="30"/>
          <w:szCs w:val="30"/>
          <w:u w:val="single"/>
        </w:rPr>
        <w:t>2</w:t>
      </w:r>
      <w:r>
        <w:rPr>
          <w:rFonts w:hint="default" w:ascii="仿宋_GB2312" w:hAnsi="微软雅黑" w:eastAsia="仿宋_GB2312" w:cs="仿宋_GB2312"/>
          <w:b/>
          <w:color w:val="FF0000"/>
          <w:sz w:val="30"/>
          <w:szCs w:val="30"/>
          <w:u w:val="single"/>
        </w:rPr>
        <w:t>4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年3月</w:t>
      </w:r>
      <w:r>
        <w:rPr>
          <w:rFonts w:hint="eastAsia" w:ascii="仿宋_GB2312" w:hAnsi="微软雅黑" w:eastAsia="仿宋_GB2312" w:cs="仿宋_GB2312"/>
          <w:b/>
          <w:color w:val="FF0000"/>
          <w:sz w:val="30"/>
          <w:szCs w:val="30"/>
          <w:u w:val="single"/>
          <w:lang w:val="en-US" w:eastAsia="zh-CN"/>
        </w:rPr>
        <w:t>5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日0:00-3月10日23:59，选课时间内可以进行退改选。</w:t>
      </w:r>
    </w:p>
    <w:p>
      <w:pPr>
        <w:pStyle w:val="2"/>
        <w:widowControl/>
        <w:spacing w:after="0" w:line="360" w:lineRule="auto"/>
        <w:ind w:left="-226" w:right="-226" w:firstLine="602"/>
        <w:rPr>
          <w:rFonts w:ascii="仿宋" w:hAnsi="仿宋" w:eastAsia="仿宋" w:cs="仿宋"/>
          <w:b/>
          <w:color w:val="FB0007"/>
          <w:sz w:val="30"/>
          <w:szCs w:val="30"/>
          <w:u w:val="single"/>
        </w:rPr>
      </w:pP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 xml:space="preserve">  </w:t>
      </w:r>
      <w:r>
        <w:rPr>
          <w:rFonts w:ascii="仿宋" w:hAnsi="仿宋" w:eastAsia="仿宋" w:cs="仿宋"/>
          <w:b/>
          <w:color w:val="FB0007"/>
          <w:sz w:val="30"/>
          <w:szCs w:val="30"/>
          <w:u w:val="single"/>
        </w:rPr>
        <w:t>(3)课程学习时间为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20</w:t>
      </w:r>
      <w:r>
        <w:rPr>
          <w:rFonts w:hint="eastAsia" w:ascii="仿宋_GB2312" w:hAnsi="微软雅黑" w:eastAsia="仿宋_GB2312" w:cs="仿宋_GB2312"/>
          <w:b/>
          <w:color w:val="FF0000"/>
          <w:sz w:val="30"/>
          <w:szCs w:val="30"/>
          <w:u w:val="single"/>
        </w:rPr>
        <w:t>2</w:t>
      </w:r>
      <w:r>
        <w:rPr>
          <w:rFonts w:hint="default" w:ascii="仿宋_GB2312" w:hAnsi="微软雅黑" w:eastAsia="仿宋_GB2312" w:cs="仿宋_GB2312"/>
          <w:b/>
          <w:color w:val="FF0000"/>
          <w:sz w:val="30"/>
          <w:szCs w:val="30"/>
          <w:u w:val="single"/>
        </w:rPr>
        <w:t>4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年3月11日0:00-2024年6月30日23:59</w:t>
      </w:r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</w:rPr>
        <w:t>，在线期末考试时间为：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20</w:t>
      </w:r>
      <w:r>
        <w:rPr>
          <w:rFonts w:hint="eastAsia" w:ascii="仿宋_GB2312" w:hAnsi="微软雅黑" w:eastAsia="仿宋_GB2312" w:cs="仿宋_GB2312"/>
          <w:b/>
          <w:color w:val="FF0000"/>
          <w:sz w:val="30"/>
          <w:szCs w:val="30"/>
          <w:u w:val="single"/>
        </w:rPr>
        <w:t>2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4年7月1日0:00-2024年7月7日23:59</w:t>
      </w:r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</w:rPr>
        <w:t>。</w:t>
      </w:r>
      <w:r>
        <w:rPr>
          <w:rFonts w:ascii="仿宋" w:hAnsi="仿宋" w:eastAsia="仿宋" w:cs="仿宋"/>
          <w:b/>
          <w:color w:val="FB0007"/>
          <w:sz w:val="30"/>
          <w:szCs w:val="30"/>
          <w:u w:val="single"/>
        </w:rPr>
        <w:t>补考时间：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20</w:t>
      </w:r>
      <w:r>
        <w:rPr>
          <w:rFonts w:hint="eastAsia" w:ascii="仿宋_GB2312" w:hAnsi="微软雅黑" w:eastAsia="仿宋_GB2312" w:cs="仿宋_GB2312"/>
          <w:b/>
          <w:color w:val="FF0000"/>
          <w:sz w:val="30"/>
          <w:szCs w:val="30"/>
          <w:u w:val="single"/>
        </w:rPr>
        <w:t>2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4年7月1</w:t>
      </w:r>
      <w:r>
        <w:rPr>
          <w:rFonts w:hint="eastAsia" w:ascii="仿宋_GB2312" w:hAnsi="微软雅黑" w:eastAsia="仿宋_GB2312" w:cs="仿宋_GB2312"/>
          <w:b/>
          <w:color w:val="FF0000"/>
          <w:sz w:val="30"/>
          <w:szCs w:val="30"/>
          <w:u w:val="single"/>
          <w:lang w:val="en-US" w:eastAsia="zh-CN"/>
        </w:rPr>
        <w:t>0</w:t>
      </w:r>
      <w:r>
        <w:rPr>
          <w:rFonts w:ascii="仿宋_GB2312" w:hAnsi="微软雅黑" w:eastAsia="仿宋_GB2312" w:cs="仿宋_GB2312"/>
          <w:b/>
          <w:color w:val="FF0000"/>
          <w:sz w:val="30"/>
          <w:szCs w:val="30"/>
          <w:u w:val="single"/>
        </w:rPr>
        <w:t>日0:00-7月15日23:59</w:t>
      </w:r>
      <w:r>
        <w:rPr>
          <w:rFonts w:ascii="仿宋" w:hAnsi="仿宋" w:eastAsia="仿宋" w:cs="仿宋"/>
          <w:b/>
          <w:color w:val="FB0007"/>
          <w:sz w:val="30"/>
          <w:szCs w:val="30"/>
          <w:u w:val="single"/>
        </w:rPr>
        <w:t>。</w:t>
      </w:r>
    </w:p>
    <w:p>
      <w:pPr>
        <w:pStyle w:val="2"/>
        <w:widowControl/>
        <w:spacing w:after="0" w:line="360" w:lineRule="auto"/>
        <w:ind w:left="-226" w:right="-226" w:firstLine="602"/>
        <w:rPr>
          <w:rFonts w:ascii="仿宋" w:hAnsi="仿宋" w:eastAsia="仿宋" w:cs="仿宋"/>
          <w:b/>
          <w:color w:val="FB0007"/>
          <w:sz w:val="30"/>
          <w:szCs w:val="30"/>
          <w:u w:val="single"/>
        </w:rPr>
      </w:pPr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</w:rPr>
        <w:t>由于网络课程不受学习时间和空间的限制，有的同学会提前完成在线视频的学习，最后却忘记了期末考核及见面课的学习，所以在此提醒各位同学注意期末考试时间安排，建议手机上设置闹钟提醒学习时间和考试时间，以免错过期末考试而导致成绩不合格，所有课程期末考试安排均为在线进行，请在规定时间完成在线课程学习及期末考试。</w:t>
      </w:r>
    </w:p>
    <w:p>
      <w:pPr>
        <w:pStyle w:val="2"/>
        <w:widowControl/>
        <w:spacing w:after="0" w:line="360" w:lineRule="auto"/>
        <w:ind w:left="-226" w:right="-226" w:firstLine="602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color w:val="000000"/>
          <w:sz w:val="30"/>
          <w:szCs w:val="30"/>
        </w:rPr>
        <w:t>二、网上账号注册及选课流程</w:t>
      </w:r>
    </w:p>
    <w:p>
      <w:pPr>
        <w:pStyle w:val="2"/>
        <w:widowControl/>
        <w:spacing w:after="0" w:line="360" w:lineRule="auto"/>
        <w:ind w:left="-226" w:right="-226" w:firstLine="600"/>
        <w:rPr>
          <w:sz w:val="30"/>
          <w:szCs w:val="30"/>
        </w:rPr>
      </w:pPr>
      <w:r>
        <w:rPr>
          <w:rFonts w:ascii="仿宋_GB2312" w:hAnsi="微软雅黑" w:eastAsia="仿宋_GB2312" w:cs="仿宋_GB2312"/>
          <w:color w:val="323616"/>
          <w:sz w:val="30"/>
          <w:szCs w:val="30"/>
        </w:rPr>
        <w:t>请各位同学在3</w:t>
      </w:r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  <w:lang w:val="en-US" w:eastAsia="zh-CN"/>
        </w:rPr>
        <w:t>5</w:t>
      </w:r>
      <w:bookmarkStart w:id="0" w:name="_GoBack"/>
      <w:bookmarkEnd w:id="0"/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</w:rPr>
        <w:t>日-</w:t>
      </w:r>
      <w:r>
        <w:rPr>
          <w:rFonts w:hint="default" w:ascii="仿宋" w:hAnsi="仿宋" w:eastAsia="仿宋" w:cs="仿宋"/>
          <w:b/>
          <w:color w:val="FB0007"/>
          <w:sz w:val="30"/>
          <w:szCs w:val="30"/>
          <w:u w:val="single"/>
        </w:rPr>
        <w:t>3</w:t>
      </w:r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</w:rPr>
        <w:t>月</w:t>
      </w:r>
      <w:r>
        <w:rPr>
          <w:rFonts w:ascii="仿宋" w:hAnsi="仿宋" w:eastAsia="仿宋" w:cs="仿宋"/>
          <w:b/>
          <w:color w:val="FB0007"/>
          <w:sz w:val="30"/>
          <w:szCs w:val="30"/>
          <w:u w:val="single"/>
        </w:rPr>
        <w:t>10</w:t>
      </w:r>
      <w:r>
        <w:rPr>
          <w:rFonts w:hint="eastAsia" w:ascii="仿宋" w:hAnsi="仿宋" w:eastAsia="仿宋" w:cs="仿宋"/>
          <w:b/>
          <w:color w:val="FB0007"/>
          <w:sz w:val="30"/>
          <w:szCs w:val="30"/>
          <w:u w:val="single"/>
        </w:rPr>
        <w:t>日</w:t>
      </w:r>
      <w:r>
        <w:rPr>
          <w:rFonts w:ascii="仿宋" w:hAnsi="仿宋" w:eastAsia="仿宋" w:cs="仿宋"/>
          <w:b/>
          <w:color w:val="FB0007"/>
          <w:sz w:val="30"/>
          <w:szCs w:val="30"/>
          <w:u w:val="single"/>
        </w:rPr>
        <w:t>之间</w:t>
      </w:r>
      <w:r>
        <w:rPr>
          <w:rFonts w:ascii="仿宋_GB2312" w:hAnsi="微软雅黑" w:eastAsia="仿宋_GB2312" w:cs="仿宋_GB2312"/>
          <w:color w:val="323616"/>
          <w:sz w:val="30"/>
          <w:szCs w:val="30"/>
        </w:rPr>
        <w:t>按如下方式完成慕课账号的注册开始进行选课。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36"/>
          <w:szCs w:val="36"/>
        </w:rPr>
      </w:pPr>
      <w:r>
        <w:rPr>
          <w:rFonts w:ascii="微软雅黑 Light" w:hAnsi="微软雅黑 Light" w:eastAsia="微软雅黑 Light" w:cs="微软雅黑 Light"/>
          <w:b/>
          <w:color w:val="01A3B0"/>
          <w:sz w:val="36"/>
          <w:szCs w:val="36"/>
          <w:u w:val="single"/>
          <w:shd w:val="clear" w:color="auto" w:fill="FFFFFF"/>
        </w:rPr>
        <w:t>本选课说明分为手机端和电脑端，请同学们认真阅读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rFonts w:ascii="微软雅黑 Light" w:hAnsi="微软雅黑 Light" w:eastAsia="微软雅黑 Light" w:cs="微软雅黑 Light"/>
          <w:b/>
          <w:color w:val="FF0000"/>
          <w:sz w:val="36"/>
          <w:szCs w:val="36"/>
          <w:shd w:val="clear" w:color="auto" w:fill="FFFFFF"/>
        </w:rPr>
      </w:pP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36"/>
          <w:szCs w:val="36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sz w:val="36"/>
          <w:szCs w:val="36"/>
          <w:shd w:val="clear" w:color="auto" w:fill="FFFFFF"/>
        </w:rPr>
        <w:t>如何选课——手机端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一、进入专属页面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30"/>
          <w:szCs w:val="30"/>
        </w:rPr>
      </w:pPr>
      <w:r>
        <w:rPr>
          <w:rFonts w:hint="eastAsia" w:ascii="微软雅黑 Light" w:hAnsi="微软雅黑 Light" w:eastAsia="微软雅黑 Light" w:cs="微软雅黑 Light"/>
          <w:color w:val="FF0000"/>
          <w:u w:val="single"/>
          <w:shd w:val="clear" w:color="auto" w:fill="FFFFFF"/>
        </w:rPr>
        <w:t>扫描下面的二维码</w:t>
      </w:r>
      <w:r>
        <w:rPr>
          <w:rFonts w:hint="eastAsia" w:ascii="微软雅黑 Light" w:hAnsi="微软雅黑 Light" w:eastAsia="微软雅黑 Light" w:cs="微软雅黑 Light"/>
          <w:color w:val="FF0000"/>
          <w:sz w:val="20"/>
          <w:szCs w:val="20"/>
          <w:u w:val="single"/>
          <w:shd w:val="clear" w:color="auto" w:fill="FFFFFF"/>
        </w:rPr>
        <w:t>，</w:t>
      </w:r>
      <w:r>
        <w:rPr>
          <w:rFonts w:hint="eastAsia" w:ascii="微软雅黑 Light" w:hAnsi="微软雅黑 Light" w:eastAsia="微软雅黑 Light" w:cs="微软雅黑 Light"/>
          <w:color w:val="FF0000"/>
          <w:u w:val="single"/>
          <w:shd w:val="clear" w:color="auto" w:fill="FFFFFF"/>
        </w:rPr>
        <w:t>进入我校课程专属选课页面，</w:t>
      </w:r>
      <w:r>
        <w:rPr>
          <w:rFonts w:hint="eastAsia" w:ascii="微软雅黑 Light" w:hAnsi="微软雅黑 Light" w:eastAsia="微软雅黑 Light" w:cs="微软雅黑 Light"/>
          <w:b/>
          <w:color w:val="FF0000"/>
          <w:sz w:val="30"/>
          <w:szCs w:val="30"/>
          <w:u w:val="single"/>
          <w:shd w:val="clear" w:color="auto" w:fill="FFFFFF"/>
        </w:rPr>
        <w:t>选择跨校共享课。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drawing>
          <wp:inline distT="0" distB="0" distL="0" distR="0">
            <wp:extent cx="2352675" cy="2314575"/>
            <wp:effectExtent l="0" t="0" r="9525" b="9525"/>
            <wp:docPr id="1026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IMG_256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14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2117090" cy="4281170"/>
            <wp:effectExtent l="0" t="0" r="16510" b="5080"/>
            <wp:docPr id="1027" name="图片 20" descr="F:/Screenshot_20240302_172718.jpgScreenshot_20240302_17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0" descr="F:/Screenshot_20240302_172718.jpgScreenshot_20240302_172718"/>
                    <pic:cNvPicPr/>
                  </pic:nvPicPr>
                  <pic:blipFill>
                    <a:blip r:embed="rId5"/>
                    <a:srcRect t="735" b="735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color w:val="333333"/>
          <w:sz w:val="22"/>
          <w:szCs w:val="22"/>
          <w:shd w:val="clear" w:color="auto" w:fill="FFFFFF"/>
        </w:rPr>
        <w:t xml:space="preserve">        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rFonts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</w:pPr>
      <w:r>
        <w:rPr>
          <w:rFonts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打开页面后往下滚动手机屏幕，可以查看到选课起止时间、退课起止时间、选课门数限制、选课说明、详细的课程简介等信息，请详细阅读选课通知。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二、注册</w:t>
      </w:r>
      <w:r>
        <w:rPr>
          <w:rFonts w:hint="eastAsia"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/登录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点击课程卡片中的“选择”会进入 “注册”或者“登录”的窗口。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  <w:t>在选课之前您需要先注册智慧树账号，之前学期已经在智慧树选过课程的同学，可以直接登录账号进行选课。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  <w:t>PS: 如果已有账号的身份信息不完善，平台会提示用户补全信息再登录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drawing>
          <wp:inline distT="0" distB="0" distL="0" distR="0">
            <wp:extent cx="1838325" cy="2952750"/>
            <wp:effectExtent l="0" t="0" r="9525" b="0"/>
            <wp:docPr id="1028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IMG_256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952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hd w:val="clear" w:color="auto" w:fill="FFFFFF"/>
        </w:rPr>
        <w:t xml:space="preserve">   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drawing>
          <wp:inline distT="0" distB="0" distL="0" distR="0">
            <wp:extent cx="1828800" cy="2905125"/>
            <wp:effectExtent l="0" t="0" r="0" b="9525"/>
            <wp:docPr id="1029" name="图片 4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 descr="IMG_257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0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hd w:val="clear" w:color="auto" w:fill="FFFFFF"/>
        </w:rPr>
        <w:t xml:space="preserve">   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drawing>
          <wp:inline distT="0" distB="0" distL="0" distR="0">
            <wp:extent cx="1857375" cy="2962275"/>
            <wp:effectExtent l="0" t="0" r="9525" b="9525"/>
            <wp:docPr id="1030" name="图片 5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 descr="IMG_258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962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rFonts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  <w:t>请确认您的姓名、学号、入学年份、所属院系相关信息，信息不正确最终没有学分哦！（教务处以</w:t>
      </w:r>
      <w:r>
        <w:rPr>
          <w:rFonts w:ascii="微软雅黑 Light" w:hAnsi="微软雅黑 Light" w:eastAsia="微软雅黑 Light" w:cs="微软雅黑 Light"/>
          <w:b/>
          <w:color w:val="FF0000"/>
          <w:sz w:val="28"/>
          <w:szCs w:val="28"/>
          <w:highlight w:val="yellow"/>
          <w:u w:val="single"/>
          <w:shd w:val="clear" w:color="auto" w:fill="FFFFFF"/>
        </w:rPr>
        <w:t>校内教务系统</w:t>
      </w:r>
      <w:r>
        <w:rPr>
          <w:rFonts w:hint="eastAsia"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00"/>
        </w:rPr>
        <w:t>学号</w:t>
      </w:r>
      <w:r>
        <w:rPr>
          <w:rFonts w:hint="eastAsia"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  <w:t>为唯一条件将所选修课程的成绩和学分导入教务系统，请确保学号务必准确无误）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三、</w:t>
      </w:r>
      <w:r>
        <w:rPr>
          <w:rFonts w:hint="eastAsia"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选择并确认课程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注册/登录完成后，跨校共享课页面发生小小的变化：</w:t>
      </w:r>
    </w:p>
    <w:p>
      <w:pPr>
        <w:pStyle w:val="2"/>
        <w:widowControl/>
        <w:spacing w:line="21" w:lineRule="atLeast"/>
        <w:ind w:left="496" w:right="-226"/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</w:rPr>
        <w:t>课程列表上方新增了一段文字“选修课……以下课程由本校教务处认定，本学期内……”；</w:t>
      </w:r>
    </w:p>
    <w:p>
      <w:pPr>
        <w:pStyle w:val="2"/>
        <w:widowControl/>
        <w:spacing w:line="21" w:lineRule="atLeast"/>
        <w:ind w:left="496" w:right="-226"/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</w:rPr>
        <w:t>此时点击“选择”后，该图标会变为红色的“删除”，并且屏幕下方出弹出“提交课程”窗口，显示已经选择2门选修课，“还剩0门课可选”；</w:t>
      </w:r>
    </w:p>
    <w:p>
      <w:pPr>
        <w:pStyle w:val="2"/>
        <w:widowControl/>
        <w:spacing w:line="21" w:lineRule="atLeast"/>
        <w:ind w:left="496" w:right="-226"/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</w:rPr>
        <w:t>点击“提交课程”，页面会进入确认课程窗口，提示有1门课需要确认；</w:t>
      </w:r>
    </w:p>
    <w:p>
      <w:pPr>
        <w:pStyle w:val="2"/>
        <w:widowControl/>
        <w:spacing w:line="21" w:lineRule="atLeast"/>
        <w:ind w:left="496" w:right="-226"/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</w:rPr>
        <w:t>点击“确认”，页面会提示“恭喜你选课完成”，你可以观看导学视频</w:t>
      </w:r>
    </w:p>
    <w:p>
      <w:pPr>
        <w:pStyle w:val="2"/>
        <w:widowControl/>
        <w:spacing w:line="21" w:lineRule="atLeast"/>
        <w:ind w:left="496" w:right="-226"/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</w:rPr>
        <w:t>观看完视频后，点击“已了解”，页面下方会提示你“打开智慧树APP”（要先下载哦！）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90675" cy="2524125"/>
            <wp:effectExtent l="0" t="0" r="9525" b="9525"/>
            <wp:docPr id="1031" name="图片 6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IMG_25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24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 xml:space="preserve">        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71625" cy="2524125"/>
            <wp:effectExtent l="0" t="0" r="9525" b="9525"/>
            <wp:docPr id="1032" name="图片 7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7" descr="IMG_257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524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drawing>
          <wp:inline distT="0" distB="0" distL="0" distR="0">
            <wp:extent cx="1590675" cy="2524125"/>
            <wp:effectExtent l="0" t="0" r="9525" b="9525"/>
            <wp:docPr id="1033" name="图片 8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" descr="IMG_25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24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hd w:val="clear" w:color="auto" w:fill="FFFFFF"/>
        </w:rPr>
        <w:t xml:space="preserve">    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drawing>
          <wp:inline distT="0" distB="0" distL="0" distR="0">
            <wp:extent cx="1590675" cy="2524125"/>
            <wp:effectExtent l="0" t="0" r="9525" b="9525"/>
            <wp:docPr id="1034" name="图片 9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5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24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FF0000"/>
          <w:sz w:val="20"/>
          <w:szCs w:val="20"/>
          <w:shd w:val="clear" w:color="auto" w:fill="FFFFFF"/>
        </w:rPr>
        <w:t>最后：扫描二维码下载智慧树“知到”APP。登录后即可开始随时随地的学习。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276475" cy="2743200"/>
            <wp:effectExtent l="0" t="0" r="9525" b="0"/>
            <wp:docPr id="1035" name="图片 10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 descr="IMG_260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74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rFonts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</w:pP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36"/>
          <w:szCs w:val="36"/>
        </w:rPr>
      </w:pPr>
      <w:r>
        <w:rPr>
          <w:rFonts w:ascii="微软雅黑 Light" w:hAnsi="微软雅黑 Light" w:eastAsia="微软雅黑 Light" w:cs="微软雅黑 Light"/>
          <w:b/>
          <w:color w:val="FF0000"/>
          <w:sz w:val="36"/>
          <w:szCs w:val="36"/>
          <w:shd w:val="clear" w:color="auto" w:fill="FFFFFF"/>
        </w:rPr>
        <w:t>如何选课——PC端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一、进入专属页面</w:t>
      </w:r>
    </w:p>
    <w:p>
      <w:pPr>
        <w:pStyle w:val="2"/>
        <w:widowControl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b/>
          <w:color w:val="000000"/>
          <w:sz w:val="20"/>
          <w:szCs w:val="20"/>
        </w:rPr>
        <w:t>进入本校的共享课程专属选课页面（推荐使用火狐或360浏览器）。</w:t>
      </w:r>
    </w:p>
    <w:p>
      <w:pPr>
        <w:pStyle w:val="2"/>
        <w:widowControl/>
        <w:spacing w:after="0" w:line="360" w:lineRule="auto"/>
        <w:ind w:left="-226" w:right="-226"/>
        <w:rPr>
          <w:sz w:val="20"/>
          <w:szCs w:val="20"/>
        </w:rPr>
      </w:pPr>
      <w:r>
        <w:fldChar w:fldCharType="begin"/>
      </w:r>
      <w:r>
        <w:instrText xml:space="preserve"> HYPERLINK "http://portals.zhihuishu.com/Zjtu" </w:instrText>
      </w:r>
      <w:r>
        <w:fldChar w:fldCharType="separate"/>
      </w:r>
      <w:r>
        <w:rPr>
          <w:rStyle w:val="5"/>
          <w:rFonts w:hint="eastAsia" w:ascii="微软雅黑 Light" w:hAnsi="微软雅黑 Light" w:eastAsia="微软雅黑 Light" w:cs="微软雅黑 Light"/>
          <w:color w:val="0000FF"/>
          <w:sz w:val="20"/>
          <w:szCs w:val="20"/>
          <w:u w:val="single"/>
        </w:rPr>
        <w:t>http://portals.zhihuishu.com/Zjtu</w:t>
      </w:r>
      <w:r>
        <w:rPr>
          <w:rStyle w:val="5"/>
          <w:rFonts w:hint="eastAsia" w:ascii="微软雅黑 Light" w:hAnsi="微软雅黑 Light" w:eastAsia="微软雅黑 Light" w:cs="微软雅黑 Light"/>
          <w:color w:val="0000FF"/>
          <w:sz w:val="20"/>
          <w:szCs w:val="20"/>
          <w:u w:val="single"/>
        </w:rPr>
        <w:fldChar w:fldCharType="end"/>
      </w:r>
      <w:r>
        <w:rPr>
          <w:rFonts w:hint="eastAsia" w:ascii="微软雅黑 Light" w:hAnsi="微软雅黑 Light" w:eastAsia="微软雅黑 Light" w:cs="微软雅黑 Light"/>
          <w:b/>
          <w:color w:val="000000"/>
          <w:sz w:val="20"/>
          <w:szCs w:val="20"/>
        </w:rPr>
        <w:t>专属选课页面首页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6115050" cy="2752725"/>
            <wp:effectExtent l="0" t="0" r="0" b="9525"/>
            <wp:docPr id="1036" name="图片 1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1" descr="IMG_256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30"/>
          <w:szCs w:val="30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sz w:val="30"/>
          <w:szCs w:val="30"/>
          <w:u w:val="single"/>
          <w:shd w:val="clear" w:color="auto" w:fill="FFFFFF"/>
        </w:rPr>
        <w:t>点击“跨校共享课”，进入</w:t>
      </w:r>
      <w:r>
        <w:rPr>
          <w:rFonts w:hint="eastAsia" w:ascii="微软雅黑 Light" w:hAnsi="微软雅黑 Light" w:eastAsia="微软雅黑 Light" w:cs="微软雅黑 Light"/>
          <w:b/>
          <w:color w:val="FF0000"/>
          <w:sz w:val="30"/>
          <w:szCs w:val="30"/>
          <w:u w:val="single"/>
          <w:shd w:val="clear" w:color="auto" w:fill="FFFF00"/>
        </w:rPr>
        <w:t>跨校共享课</w:t>
      </w:r>
      <w:r>
        <w:rPr>
          <w:rFonts w:hint="eastAsia" w:ascii="微软雅黑 Light" w:hAnsi="微软雅黑 Light" w:eastAsia="微软雅黑 Light" w:cs="微软雅黑 Light"/>
          <w:b/>
          <w:color w:val="FF0000"/>
          <w:sz w:val="30"/>
          <w:szCs w:val="30"/>
          <w:u w:val="single"/>
          <w:shd w:val="clear" w:color="auto" w:fill="FFFFFF"/>
        </w:rPr>
        <w:t>页面，如下显示</w:t>
      </w:r>
      <w:r>
        <w:rPr>
          <w:rFonts w:hint="eastAsia" w:ascii="微软雅黑" w:hAnsi="微软雅黑" w:eastAsia="微软雅黑" w:cs="微软雅黑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6115050" cy="2752725"/>
            <wp:effectExtent l="0" t="0" r="0" b="9525"/>
            <wp:docPr id="1037" name="图片 12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 descr="IMG_257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</w:pPr>
      <w:r>
        <w:rPr>
          <w:rFonts w:hint="eastAsia"/>
        </w:rPr>
        <w:drawing>
          <wp:inline distT="0" distB="0" distL="0" distR="0">
            <wp:extent cx="4970145" cy="2894330"/>
            <wp:effectExtent l="0" t="0" r="1905" b="1270"/>
            <wp:docPr id="1038" name="图片 21" descr="1600237832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1" descr="1600237832(1)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二、注册</w:t>
      </w:r>
      <w:r>
        <w:rPr>
          <w:rFonts w:hint="eastAsia"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/登录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  <w:t>点击选择课程，会进入用户注册窗口，如果你之前在智慧树平台进行过选课，可以点击“去登录”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sz w:val="28"/>
          <w:szCs w:val="28"/>
          <w:u w:val="single"/>
          <w:shd w:val="clear" w:color="auto" w:fill="FFFFFF"/>
        </w:rPr>
        <w:t>PS: 如果已有账号的身份信息不完善，平台会提示用户补全信息再登录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新用户的注册页面则如下：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4324350" cy="3408680"/>
            <wp:effectExtent l="0" t="0" r="0" b="1270"/>
            <wp:docPr id="1039" name="图片 1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4" descr="IMG_256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08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2"/>
          <w:szCs w:val="22"/>
        </w:rPr>
      </w:pPr>
      <w:r>
        <w:rPr>
          <w:rFonts w:hint="eastAsia" w:ascii="微软雅黑 Light" w:hAnsi="微软雅黑 Light" w:eastAsia="微软雅黑 Light" w:cs="微软雅黑 Light"/>
          <w:color w:val="333333"/>
          <w:sz w:val="22"/>
          <w:szCs w:val="22"/>
          <w:shd w:val="clear" w:color="auto" w:fill="FFFFFF"/>
        </w:rPr>
        <w:t> 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 xml:space="preserve">注册/登录完成后就可以开始选课了！ 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b/>
          <w:color w:val="01A3B0"/>
          <w:sz w:val="28"/>
          <w:szCs w:val="28"/>
          <w:shd w:val="clear" w:color="auto" w:fill="FFFFFF"/>
        </w:rPr>
        <w:t>三、选择并确认课程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此时点击“选择课程”，图标会变为红色的“已选”。点击“我的课程”,可以展开“您已选的课程”清单列表，点击红色</w:t>
      </w:r>
      <w:r>
        <w:rPr>
          <w:rFonts w:hint="eastAsia" w:ascii="微软雅黑 Light" w:hAnsi="微软雅黑 Light" w:eastAsia="微软雅黑 Light" w:cs="微软雅黑 Light"/>
          <w:color w:val="FF0000"/>
          <w:sz w:val="20"/>
          <w:szCs w:val="20"/>
          <w:shd w:val="clear" w:color="auto" w:fill="FFFFFF"/>
        </w:rPr>
        <w:t>X</w:t>
      </w: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可以退选；在清单列表的下方，会显示“还剩余0门课可选”</w:t>
      </w:r>
      <w:r>
        <w:rPr>
          <w:rFonts w:hint="eastAsia" w:ascii="微软雅黑 Light" w:hAnsi="微软雅黑 Light" w:eastAsia="微软雅黑 Light" w:cs="微软雅黑 Light"/>
          <w:color w:val="FF0000"/>
          <w:sz w:val="20"/>
          <w:szCs w:val="20"/>
          <w:shd w:val="clear" w:color="auto" w:fill="FFFFFF"/>
        </w:rPr>
        <w:t>（我校自由选课门数限制为2门）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drawing>
          <wp:inline distT="0" distB="0" distL="0" distR="0">
            <wp:extent cx="5276850" cy="2781300"/>
            <wp:effectExtent l="0" t="0" r="0" b="0"/>
            <wp:docPr id="1040" name="图片 15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5" descr="IMG_257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color w:val="FF0000"/>
          <w:sz w:val="20"/>
          <w:szCs w:val="20"/>
          <w:u w:val="single"/>
          <w:shd w:val="clear" w:color="auto" w:fill="FFFFFF"/>
        </w:rPr>
        <w:t>选课时请确认与自己的学院、年级等信息相符合，避免出现学完之后没有对应学分的尴尬事儿！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点击“提交课程”后，弹出“确认课程”窗口，请您再次对所选课程的详细信息进行确认，确认无误后点击【确认】，恭喜您选课已完成！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2457450" cy="1952625"/>
            <wp:effectExtent l="0" t="0" r="0" b="9525"/>
            <wp:docPr id="1041" name="图片 16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6" descr="IMG_258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请观看导学视频，然后点击【已了解】页面即可自动跳转进入</w:t>
      </w: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u w:val="single"/>
          <w:shd w:val="clear" w:color="auto" w:fill="FFFFFF"/>
        </w:rPr>
        <w:t>智慧树网-在线学堂</w:t>
      </w: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进行学习！你可以点击了解智慧树学习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4314825" cy="2743200"/>
            <wp:effectExtent l="0" t="0" r="9525" b="0"/>
            <wp:docPr id="1042" name="图片 17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7" descr="IMG_259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74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rPr>
          <w:sz w:val="20"/>
          <w:szCs w:val="20"/>
        </w:rPr>
      </w:pP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进入</w:t>
      </w: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u w:val="single"/>
          <w:shd w:val="clear" w:color="auto" w:fill="FFFFFF"/>
        </w:rPr>
        <w:t>智慧树网-在线学堂</w:t>
      </w:r>
      <w:r>
        <w:rPr>
          <w:rFonts w:hint="eastAsia" w:ascii="微软雅黑 Light" w:hAnsi="微软雅黑 Light" w:eastAsia="微软雅黑 Light" w:cs="微软雅黑 Light"/>
          <w:color w:val="000000"/>
          <w:sz w:val="20"/>
          <w:szCs w:val="20"/>
          <w:shd w:val="clear" w:color="auto" w:fill="FFFFFF"/>
        </w:rPr>
        <w:t>后，可以下载智慧树APP学生端。</w:t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4686300" cy="2428875"/>
            <wp:effectExtent l="0" t="0" r="0" b="9525"/>
            <wp:docPr id="1043" name="图片 18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8" descr="IMG_260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428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after="0" w:line="360" w:lineRule="auto"/>
        <w:ind w:left="-226" w:right="-226"/>
        <w:jc w:val="center"/>
        <w:rPr>
          <w:sz w:val="22"/>
          <w:szCs w:val="22"/>
        </w:rPr>
      </w:pPr>
      <w:r>
        <w:rPr>
          <w:rFonts w:hint="eastAsia" w:ascii="微软雅黑 Light" w:hAnsi="微软雅黑 Light" w:eastAsia="微软雅黑 Light" w:cs="微软雅黑 Light"/>
          <w:color w:val="01A3B0"/>
          <w:sz w:val="22"/>
          <w:szCs w:val="22"/>
          <w:shd w:val="clear" w:color="auto" w:fill="FFFFFF"/>
        </w:rPr>
        <w:t>下载智慧树APP，将你的碎片时间变成学分和个人能力, so easy！</w:t>
      </w:r>
    </w:p>
    <w:p>
      <w:pPr>
        <w:rPr>
          <w:rFonts w:ascii="微软雅黑 Light" w:hAnsi="微软雅黑 Light" w:eastAsia="微软雅黑 Light" w:cs="微软雅黑 Light"/>
          <w:b/>
          <w:color w:val="FF0000"/>
          <w:kern w:val="0"/>
          <w:sz w:val="28"/>
          <w:szCs w:val="28"/>
          <w:u w:val="single"/>
          <w:shd w:val="clear" w:color="auto" w:fill="FFFFFF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kern w:val="0"/>
          <w:sz w:val="28"/>
          <w:szCs w:val="28"/>
          <w:u w:val="single"/>
          <w:shd w:val="clear" w:color="auto" w:fill="FFFFFF"/>
        </w:rPr>
        <w:t>[说明]</w:t>
      </w:r>
    </w:p>
    <w:p>
      <w:pPr>
        <w:jc w:val="center"/>
        <w:rPr>
          <w:szCs w:val="28"/>
        </w:rPr>
      </w:pPr>
      <w:r>
        <w:rPr>
          <w:rFonts w:hint="eastAsia" w:ascii="微软雅黑 Light" w:hAnsi="微软雅黑 Light" w:eastAsia="微软雅黑 Light" w:cs="微软雅黑 Light"/>
          <w:b/>
          <w:color w:val="FF0000"/>
          <w:kern w:val="0"/>
          <w:sz w:val="28"/>
          <w:szCs w:val="28"/>
          <w:u w:val="single"/>
          <w:shd w:val="clear" w:color="auto" w:fill="FFFFFF"/>
        </w:rPr>
        <w:t>遇到问题请及时联系智慧树在线客服，如图所示，系统默认为机器人服务，如果需要人工服务，可以在下面对话框中输入“转人工”即可。</w:t>
      </w:r>
      <w:r>
        <w:rPr>
          <w:rFonts w:hint="eastAsia" w:ascii="微软雅黑" w:hAnsi="微软雅黑" w:eastAsia="微软雅黑" w:cs="微软雅黑"/>
          <w:color w:val="000000"/>
          <w:szCs w:val="28"/>
        </w:rPr>
        <w:drawing>
          <wp:inline distT="0" distB="0" distL="0" distR="0">
            <wp:extent cx="2018665" cy="4057650"/>
            <wp:effectExtent l="0" t="0" r="635" b="0"/>
            <wp:docPr id="1044" name="图片 19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9" descr="IMG_256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405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after="0" w:line="360" w:lineRule="auto"/>
        <w:ind w:left="-226" w:right="-226"/>
        <w:jc w:val="right"/>
      </w:pPr>
      <w:r>
        <w:rPr>
          <w:rFonts w:hint="eastAsia" w:ascii="等线" w:hAnsi="等线" w:eastAsia="等线" w:cs="等线"/>
          <w:color w:val="000000"/>
          <w:sz w:val="28"/>
          <w:szCs w:val="28"/>
        </w:rPr>
        <w:t> </w:t>
      </w:r>
      <w:r>
        <w:rPr>
          <w:rFonts w:hint="eastAsia" w:ascii="宋体" w:hAnsi="宋体"/>
          <w:color w:val="000000"/>
          <w:sz w:val="28"/>
          <w:szCs w:val="28"/>
        </w:rPr>
        <w:t>黄河交通智慧树群：</w:t>
      </w:r>
      <w:r>
        <w:rPr>
          <w:rFonts w:hint="eastAsia" w:ascii="等线" w:hAnsi="等线" w:eastAsia="等线" w:cs="等线"/>
          <w:color w:val="000000"/>
          <w:sz w:val="28"/>
          <w:szCs w:val="28"/>
        </w:rPr>
        <w:t>378784087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iMzAzZGY0OGY1ODZjZDYwYjI1ZWRiZDg5NDcwN2MifQ=="/>
  </w:docVars>
  <w:rsids>
    <w:rsidRoot w:val="00000000"/>
    <w:rsid w:val="256A45DC"/>
    <w:rsid w:val="492978E7"/>
    <w:rsid w:val="54571FB5"/>
    <w:rsid w:val="64344ACB"/>
    <w:rsid w:val="70927159"/>
    <w:rsid w:val="717A61E9"/>
    <w:rsid w:val="BBDCA284"/>
    <w:rsid w:val="DF27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after="150"/>
      <w:jc w:val="left"/>
    </w:pPr>
    <w:rPr>
      <w:kern w:val="0"/>
      <w:sz w:val="24"/>
    </w:rPr>
  </w:style>
  <w:style w:type="character" w:styleId="5">
    <w:name w:val="Hyperlink"/>
    <w:basedOn w:val="4"/>
    <w:qFormat/>
    <w:uiPriority w:val="0"/>
    <w:rPr>
      <w:color w:val="59595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2023-09-05T00:39:00Z</dcterms:created>
  <dc:creator>admin</dc:creator>
  <cp:lastModifiedBy>A飛</cp:lastModifiedBy>
  <dcterms:modified xsi:type="dcterms:W3CDTF">2024-03-04T02:57:41Z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04877C5D21C2415EA5ADE263BD79BB23_12</vt:lpwstr>
  </property>
</Properties>
</file>