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881F"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附件：</w:t>
      </w:r>
      <w:bookmarkStart w:id="1" w:name="_GoBack"/>
      <w:bookmarkEnd w:id="1"/>
    </w:p>
    <w:p w14:paraId="4B7AD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2024年“福思特杯”全国大学生审计精英挑战赛校内选拔赛钉钉</w:t>
      </w:r>
      <w:bookmarkStart w:id="0" w:name="OLE_LINK17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群二维码</w:t>
      </w:r>
      <w:bookmarkEnd w:id="0"/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6125" cy="6194425"/>
            <wp:effectExtent l="0" t="0" r="15875" b="15875"/>
            <wp:docPr id="1" name="图片 1" descr="3b29a954cbe6bc8ce3688cc9926b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29a954cbe6bc8ce3688cc9926bf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619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6538">
      <w:pPr>
        <w:rPr>
          <w:rFonts w:hint="eastAsia" w:eastAsiaTheme="minorEastAsia"/>
          <w:lang w:eastAsia="zh-CN"/>
        </w:rPr>
      </w:pPr>
    </w:p>
    <w:p w14:paraId="4AADCE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132955"/>
            <wp:effectExtent l="0" t="0" r="8890" b="4445"/>
            <wp:docPr id="2" name="图片 2" descr="2bdc294140aea1f4ff26f4431ed8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dc294140aea1f4ff26f4431ed8b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OGExMTBiMzA1Zjk1ZmE5NDhkZWUxYzNmYmY1OWEifQ=="/>
  </w:docVars>
  <w:rsids>
    <w:rsidRoot w:val="00D579AC"/>
    <w:rsid w:val="002E1A11"/>
    <w:rsid w:val="003A7566"/>
    <w:rsid w:val="00D579AC"/>
    <w:rsid w:val="00DA4416"/>
    <w:rsid w:val="3FC56A6A"/>
    <w:rsid w:val="7BB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2024-09-26T02:09:00Z</dcterms:created>
  <dc:creator>xi liu</dc:creator>
  <cp:lastModifiedBy>8237476979</cp:lastModifiedBy>
  <dcterms:modified xsi:type="dcterms:W3CDTF">2024-10-08T02:26:54Z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7C7BF098BD8C4C4D9E491968A0ACE5A5_12</vt:lpwstr>
  </property>
</Properties>
</file>